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5D" w:rsidRDefault="0032605D" w:rsidP="0032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program benefit will give dealers the ability to concession a Major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Component Part (as defined below) that is within certain time periods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(“Concession Period”) of the registered limited warranty expiring as identified in</w:t>
      </w:r>
      <w:r>
        <w:rPr>
          <w:rFonts w:ascii="Times New Roman" w:hAnsi="Times New Roman" w:cs="Times New Roman"/>
          <w:sz w:val="23"/>
          <w:szCs w:val="23"/>
        </w:rPr>
        <w:t xml:space="preserve"> s</w:t>
      </w:r>
      <w:r>
        <w:rPr>
          <w:rFonts w:ascii="Times New Roman" w:hAnsi="Times New Roman" w:cs="Times New Roman"/>
          <w:sz w:val="23"/>
          <w:szCs w:val="23"/>
        </w:rPr>
        <w:t xml:space="preserve">ection 1.2. </w:t>
      </w:r>
      <w:proofErr w:type="gramStart"/>
      <w:r>
        <w:rPr>
          <w:rFonts w:ascii="Times New Roman" w:hAnsi="Times New Roman" w:cs="Times New Roman"/>
          <w:sz w:val="23"/>
          <w:szCs w:val="23"/>
        </w:rPr>
        <w:t>below</w:t>
      </w:r>
      <w:proofErr w:type="gramEnd"/>
      <w:r>
        <w:rPr>
          <w:rFonts w:ascii="Times New Roman" w:hAnsi="Times New Roman" w:cs="Times New Roman"/>
          <w:sz w:val="23"/>
          <w:szCs w:val="23"/>
        </w:rPr>
        <w:t>. Trane will concession the Part and the dealer must</w:t>
      </w:r>
    </w:p>
    <w:p w:rsidR="0032605D" w:rsidRDefault="0032605D" w:rsidP="0032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concession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100% of the labor for the replacement.</w:t>
      </w:r>
    </w:p>
    <w:p w:rsidR="0032605D" w:rsidRDefault="0032605D" w:rsidP="0032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9"/>
          <w:szCs w:val="19"/>
        </w:rPr>
        <w:t xml:space="preserve">1.1. </w:t>
      </w:r>
      <w:r>
        <w:rPr>
          <w:rFonts w:ascii="Times New Roman" w:hAnsi="Times New Roman" w:cs="Times New Roman"/>
          <w:sz w:val="23"/>
          <w:szCs w:val="23"/>
        </w:rPr>
        <w:t>The Concession program applies only to these major components: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Compressor, Outdoor coil, Indoor coil, and Heat Exchanger (“Major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Component Part” or “Part”).</w:t>
      </w:r>
    </w:p>
    <w:p w:rsidR="0032605D" w:rsidRDefault="0032605D" w:rsidP="0032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9"/>
          <w:szCs w:val="19"/>
        </w:rPr>
        <w:t xml:space="preserve">1.2. </w:t>
      </w:r>
      <w:r>
        <w:rPr>
          <w:rFonts w:ascii="Times New Roman" w:hAnsi="Times New Roman" w:cs="Times New Roman"/>
          <w:sz w:val="23"/>
          <w:szCs w:val="23"/>
        </w:rPr>
        <w:t>The Concession Period past the registered limited warranty is dependent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 the length of the registered limited warranty period. Major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components that fail within the following timelines are eligible for this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 benefit:</w:t>
      </w:r>
    </w:p>
    <w:p w:rsidR="0032605D" w:rsidRDefault="0032605D" w:rsidP="0032605D">
      <w:pPr>
        <w:spacing w:after="0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9"/>
          <w:szCs w:val="19"/>
        </w:rPr>
        <w:t xml:space="preserve">1.2.1. </w:t>
      </w:r>
      <w:r>
        <w:rPr>
          <w:rFonts w:ascii="Times New Roman" w:hAnsi="Times New Roman" w:cs="Times New Roman"/>
          <w:sz w:val="23"/>
          <w:szCs w:val="23"/>
        </w:rPr>
        <w:t>10 year registered limited warranty period: Concession Period is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12 months within the expiration of the 10 year registered limited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warranty period.</w:t>
      </w:r>
    </w:p>
    <w:p w:rsidR="0032605D" w:rsidRDefault="0032605D" w:rsidP="0032605D">
      <w:pPr>
        <w:spacing w:after="0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9"/>
          <w:szCs w:val="19"/>
        </w:rPr>
        <w:t xml:space="preserve">1.2.2. </w:t>
      </w:r>
      <w:r>
        <w:rPr>
          <w:rFonts w:ascii="Times New Roman" w:hAnsi="Times New Roman" w:cs="Times New Roman"/>
          <w:sz w:val="23"/>
          <w:szCs w:val="23"/>
        </w:rPr>
        <w:t>5 year registered limited warranty period: Concession Period is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18 months within the expiration of the 5 year registered limited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warranty period.</w:t>
      </w:r>
    </w:p>
    <w:p w:rsidR="0032605D" w:rsidRDefault="0032605D" w:rsidP="003260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9"/>
          <w:szCs w:val="19"/>
        </w:rPr>
        <w:t xml:space="preserve">1.2.3. </w:t>
      </w:r>
      <w:r>
        <w:rPr>
          <w:rFonts w:ascii="Times New Roman" w:hAnsi="Times New Roman" w:cs="Times New Roman"/>
          <w:sz w:val="23"/>
          <w:szCs w:val="23"/>
        </w:rPr>
        <w:t>1 year registered limited warranty period: Concession Period is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24 months within the expiration of the 1 year registered limited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warranty period.</w:t>
      </w:r>
    </w:p>
    <w:p w:rsidR="0032605D" w:rsidRDefault="0032605D" w:rsidP="0032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***</w:t>
      </w:r>
      <w:r>
        <w:rPr>
          <w:rFonts w:ascii="Times New Roman" w:hAnsi="Times New Roman" w:cs="Times New Roman"/>
          <w:i/>
          <w:iCs/>
          <w:sz w:val="23"/>
          <w:szCs w:val="23"/>
        </w:rPr>
        <w:t>Applies only to Residential Equipment (5 ton and under)</w:t>
      </w:r>
    </w:p>
    <w:p w:rsidR="0032605D" w:rsidRDefault="0032605D" w:rsidP="0032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***</w:t>
      </w:r>
      <w:r>
        <w:rPr>
          <w:rFonts w:ascii="Times New Roman" w:hAnsi="Times New Roman" w:cs="Times New Roman"/>
          <w:i/>
          <w:iCs/>
          <w:sz w:val="23"/>
          <w:szCs w:val="23"/>
        </w:rPr>
        <w:t>DOES NOT INCLUDE: 3-PHASE EQUIPMENT, AMERISTAR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PRODUCTS OR </w:t>
      </w:r>
      <w:r>
        <w:rPr>
          <w:rFonts w:ascii="Times New Roman" w:hAnsi="Times New Roman" w:cs="Times New Roman"/>
          <w:i/>
          <w:iCs/>
          <w:sz w:val="23"/>
          <w:szCs w:val="23"/>
        </w:rPr>
        <w:t>T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3"/>
          <w:szCs w:val="23"/>
        </w:rPr>
        <w:t>RANE®/MITSUBISHI PRODUCTS.</w:t>
      </w:r>
    </w:p>
    <w:p w:rsidR="0032605D" w:rsidRDefault="0032605D" w:rsidP="0032605D"/>
    <w:sectPr w:rsidR="00326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5D"/>
    <w:rsid w:val="0032605D"/>
    <w:rsid w:val="00A5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AE5DD"/>
  <w15:chartTrackingRefBased/>
  <w15:docId w15:val="{B572CA63-3193-441C-A55E-09C63744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Hyman, Crystal</dc:creator>
  <cp:keywords/>
  <dc:description/>
  <cp:lastModifiedBy>Hyman, Crystal</cp:lastModifiedBy>
  <cp:revision>1</cp:revision>
  <dcterms:created xsi:type="dcterms:W3CDTF">2019-10-23T19:09:00Z</dcterms:created>
  <dcterms:modified xsi:type="dcterms:W3CDTF">2019-10-23T19:13:00Z</dcterms:modified>
</cp:coreProperties>
</file>