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D3" w:rsidRDefault="00E31FBD" w:rsidP="00E31FBD">
      <w:pPr>
        <w:jc w:val="center"/>
        <w:rPr>
          <w:b/>
        </w:rPr>
      </w:pPr>
      <w:bookmarkStart w:id="0" w:name="_GoBack"/>
      <w:bookmarkEnd w:id="0"/>
      <w:r w:rsidRPr="00E31FBD">
        <w:rPr>
          <w:b/>
        </w:rPr>
        <w:t>Nis</w:t>
      </w:r>
      <w:r>
        <w:rPr>
          <w:b/>
        </w:rPr>
        <w:t>san Dealer Program Instructions</w:t>
      </w:r>
    </w:p>
    <w:p w:rsidR="00E31FBD" w:rsidRDefault="00E31FBD" w:rsidP="00E31FBD">
      <w:pPr>
        <w:jc w:val="center"/>
        <w:rPr>
          <w:b/>
        </w:rPr>
      </w:pPr>
    </w:p>
    <w:p w:rsidR="00E31FBD" w:rsidRPr="00E31FBD" w:rsidRDefault="00E31FBD" w:rsidP="00E31FBD">
      <w:pPr>
        <w:jc w:val="center"/>
        <w:rPr>
          <w:b/>
        </w:rPr>
      </w:pPr>
      <w:r>
        <w:rPr>
          <w:b/>
        </w:rPr>
        <w:t>These instructions will help a dealer quickly take advantage of Nissan discounts</w:t>
      </w:r>
    </w:p>
    <w:p w:rsidR="00E31FBD" w:rsidRDefault="00E31FBD"/>
    <w:p w:rsidR="00E31FBD" w:rsidRDefault="00E31FBD" w:rsidP="00E31FBD">
      <w:pPr>
        <w:spacing w:line="360" w:lineRule="auto"/>
      </w:pPr>
    </w:p>
    <w:p w:rsidR="00E31FBD" w:rsidRPr="00E31FBD" w:rsidRDefault="00E31FBD" w:rsidP="00E31FBD">
      <w:pPr>
        <w:spacing w:line="360" w:lineRule="auto"/>
      </w:pPr>
      <w:r w:rsidRPr="00E31FBD">
        <w:t xml:space="preserve">Each </w:t>
      </w:r>
      <w:r w:rsidR="00536D88">
        <w:t>Ingersoll Rand dealer</w:t>
      </w:r>
      <w:r w:rsidRPr="00E31FBD">
        <w:t xml:space="preserve"> must request their own cert</w:t>
      </w:r>
      <w:r>
        <w:t>ification</w:t>
      </w:r>
      <w:r w:rsidRPr="00E31FBD">
        <w:t xml:space="preserve"> code, either through a certified dealer, or on their own.  Having the </w:t>
      </w:r>
      <w:r>
        <w:t xml:space="preserve">Ingersoll Rand </w:t>
      </w:r>
      <w:r w:rsidRPr="00E31FBD">
        <w:t>dealer request the cert</w:t>
      </w:r>
      <w:r w:rsidR="00536D88">
        <w:t>ification</w:t>
      </w:r>
      <w:r w:rsidRPr="00E31FBD">
        <w:t xml:space="preserve"> code is often simpler. </w:t>
      </w:r>
    </w:p>
    <w:p w:rsidR="00E31FBD" w:rsidRPr="00E31FBD" w:rsidRDefault="00E31FBD" w:rsidP="00E31FBD">
      <w:pPr>
        <w:spacing w:line="360" w:lineRule="auto"/>
      </w:pPr>
      <w:r w:rsidRPr="00E31FBD">
        <w:t> </w:t>
      </w:r>
    </w:p>
    <w:p w:rsidR="00E31FBD" w:rsidRDefault="00E31FBD" w:rsidP="00E31FBD">
      <w:pPr>
        <w:spacing w:line="360" w:lineRule="auto"/>
        <w:rPr>
          <w:color w:val="333333"/>
        </w:rPr>
      </w:pPr>
      <w:r w:rsidRPr="00E31FBD">
        <w:t xml:space="preserve">Locate a certified dealer here: </w:t>
      </w:r>
      <w:hyperlink r:id="rId4" w:history="1">
        <w:r>
          <w:rPr>
            <w:rStyle w:val="Hyperlink"/>
          </w:rPr>
          <w:t>https://www.nissanusa.com/dealer-locator.html?dealerFilters=business-certified</w:t>
        </w:r>
      </w:hyperlink>
      <w:r>
        <w:rPr>
          <w:color w:val="1F497D"/>
        </w:rPr>
        <w:t xml:space="preserve"> )</w:t>
      </w:r>
    </w:p>
    <w:p w:rsidR="00E31FBD" w:rsidRDefault="00E31FBD" w:rsidP="00E31FBD">
      <w:pPr>
        <w:spacing w:line="360" w:lineRule="auto"/>
        <w:rPr>
          <w:color w:val="333333"/>
        </w:rPr>
      </w:pPr>
      <w:r w:rsidRPr="00E31FBD">
        <w:t>Request your own cert</w:t>
      </w:r>
      <w:r w:rsidR="00536D88">
        <w:t>ification</w:t>
      </w:r>
      <w:r w:rsidRPr="00E31FBD">
        <w:t xml:space="preserve"> code:  </w:t>
      </w:r>
      <w:r>
        <w:rPr>
          <w:color w:val="1F497D"/>
        </w:rPr>
        <w:t>(</w:t>
      </w:r>
      <w:hyperlink r:id="rId5" w:history="1">
        <w:r>
          <w:rPr>
            <w:rStyle w:val="Hyperlink"/>
          </w:rPr>
          <w:t>https://ncvprograms.nnanet.com/NFC/</w:t>
        </w:r>
      </w:hyperlink>
      <w:r>
        <w:rPr>
          <w:color w:val="1F497D"/>
        </w:rPr>
        <w:t xml:space="preserve"> ) </w:t>
      </w:r>
    </w:p>
    <w:p w:rsidR="00E31FBD" w:rsidRDefault="00E31FBD" w:rsidP="00E31FBD">
      <w:pPr>
        <w:spacing w:line="360" w:lineRule="auto"/>
        <w:rPr>
          <w:color w:val="333333"/>
        </w:rPr>
      </w:pPr>
      <w:r>
        <w:rPr>
          <w:color w:val="1F497D"/>
        </w:rPr>
        <w:t> </w:t>
      </w:r>
    </w:p>
    <w:p w:rsidR="00E31FBD" w:rsidRPr="00E31FBD" w:rsidRDefault="00E31FBD" w:rsidP="00E31FBD">
      <w:pPr>
        <w:spacing w:line="360" w:lineRule="auto"/>
      </w:pPr>
      <w:r w:rsidRPr="00E31FBD">
        <w:t>If you request your own code, select “I am a Commercial Business”</w:t>
      </w:r>
      <w:r w:rsidRPr="00E31FBD">
        <w:rPr>
          <w:rFonts w:ascii="Wingdings" w:hAnsi="Wingdings"/>
        </w:rPr>
        <w:t></w:t>
      </w:r>
      <w:r w:rsidRPr="00E31FBD">
        <w:t xml:space="preserve"> select “Franchisee”</w:t>
      </w:r>
      <w:r w:rsidRPr="00E31FBD">
        <w:rPr>
          <w:rFonts w:ascii="Wingdings" w:hAnsi="Wingdings"/>
        </w:rPr>
        <w:t></w:t>
      </w:r>
      <w:r w:rsidRPr="00E31FBD">
        <w:t xml:space="preserve"> select Ingersoll Rand from the franchisor drop-down menu, and complete the rest of the form. </w:t>
      </w:r>
    </w:p>
    <w:p w:rsidR="00E31FBD" w:rsidRPr="00E31FBD" w:rsidRDefault="00E31FBD" w:rsidP="00E31FBD">
      <w:pPr>
        <w:spacing w:line="360" w:lineRule="auto"/>
      </w:pPr>
      <w:r w:rsidRPr="00E31FBD">
        <w:t> </w:t>
      </w:r>
    </w:p>
    <w:p w:rsidR="00E31FBD" w:rsidRPr="00E31FBD" w:rsidRDefault="00E31FBD" w:rsidP="00E31FBD">
      <w:pPr>
        <w:spacing w:line="360" w:lineRule="auto"/>
      </w:pPr>
      <w:r w:rsidRPr="00E31FBD">
        <w:t>The most important things for an Ingersoll Rand authorized dealer to do are to</w:t>
      </w:r>
    </w:p>
    <w:p w:rsidR="00E31FBD" w:rsidRPr="00E31FBD" w:rsidRDefault="00E31FBD" w:rsidP="00E31FBD">
      <w:pPr>
        <w:pStyle w:val="ListParagraph"/>
        <w:spacing w:line="360" w:lineRule="auto"/>
        <w:ind w:hanging="360"/>
      </w:pPr>
      <w:r w:rsidRPr="00E31FBD">
        <w:rPr>
          <w:rFonts w:ascii="Symbol" w:hAnsi="Symbol"/>
        </w:rPr>
        <w:t></w:t>
      </w:r>
      <w:r w:rsidRPr="00E31FBD">
        <w:rPr>
          <w:rFonts w:ascii="Times New Roman" w:hAnsi="Times New Roman"/>
          <w:sz w:val="14"/>
          <w:szCs w:val="14"/>
        </w:rPr>
        <w:t>        </w:t>
      </w:r>
      <w:r w:rsidRPr="00E31FBD">
        <w:t>let the dealer know that they are an Ingersoll Rand franchisee,</w:t>
      </w:r>
    </w:p>
    <w:p w:rsidR="00E31FBD" w:rsidRPr="00E31FBD" w:rsidRDefault="00E31FBD" w:rsidP="00E31FBD">
      <w:pPr>
        <w:pStyle w:val="ListParagraph"/>
        <w:spacing w:line="360" w:lineRule="auto"/>
        <w:ind w:hanging="360"/>
      </w:pPr>
      <w:r w:rsidRPr="00E31FBD">
        <w:rPr>
          <w:rFonts w:ascii="Symbol" w:hAnsi="Symbol"/>
        </w:rPr>
        <w:t></w:t>
      </w:r>
      <w:r w:rsidRPr="00E31FBD">
        <w:rPr>
          <w:rFonts w:ascii="Times New Roman" w:hAnsi="Times New Roman"/>
          <w:sz w:val="14"/>
          <w:szCs w:val="14"/>
        </w:rPr>
        <w:t>        </w:t>
      </w:r>
      <w:r w:rsidRPr="00E31FBD">
        <w:t>request franchise level pricing,</w:t>
      </w:r>
    </w:p>
    <w:p w:rsidR="00E31FBD" w:rsidRPr="00E31FBD" w:rsidRDefault="00E31FBD" w:rsidP="00E31FBD">
      <w:pPr>
        <w:pStyle w:val="ListParagraph"/>
        <w:spacing w:line="360" w:lineRule="auto"/>
        <w:ind w:hanging="360"/>
      </w:pPr>
      <w:r w:rsidRPr="00E31FBD">
        <w:rPr>
          <w:rFonts w:ascii="Symbol" w:hAnsi="Symbol"/>
        </w:rPr>
        <w:t></w:t>
      </w:r>
      <w:r w:rsidRPr="00E31FBD">
        <w:rPr>
          <w:rFonts w:ascii="Times New Roman" w:hAnsi="Times New Roman"/>
          <w:sz w:val="14"/>
          <w:szCs w:val="14"/>
        </w:rPr>
        <w:t>        </w:t>
      </w:r>
      <w:r w:rsidRPr="00E31FBD">
        <w:t>and bring some proof of affiliation with Ingersoll Rand/Trane/American Standard, etc.</w:t>
      </w:r>
    </w:p>
    <w:p w:rsidR="00E31FBD" w:rsidRPr="00E31FBD" w:rsidRDefault="00E31FBD" w:rsidP="00E31FBD">
      <w:pPr>
        <w:spacing w:line="360" w:lineRule="auto"/>
      </w:pPr>
      <w:r w:rsidRPr="00E31FBD">
        <w:t> </w:t>
      </w:r>
    </w:p>
    <w:p w:rsidR="00E31FBD" w:rsidRPr="00E31FBD" w:rsidRDefault="00E31FBD" w:rsidP="00E31FBD">
      <w:pPr>
        <w:spacing w:line="360" w:lineRule="auto"/>
      </w:pPr>
      <w:r w:rsidRPr="00E31FBD">
        <w:t>The deal may be priced and completed before the cert code is granted.  This is why it is important to give the dealer some proof of franchisee affiliation, which he can present to Nissan if proof is requested.</w:t>
      </w:r>
    </w:p>
    <w:p w:rsidR="00E31FBD" w:rsidRPr="00E31FBD" w:rsidRDefault="00E31FBD" w:rsidP="00E31FBD">
      <w:pPr>
        <w:spacing w:line="360" w:lineRule="auto"/>
      </w:pPr>
      <w:r w:rsidRPr="00E31FBD">
        <w:t> </w:t>
      </w:r>
    </w:p>
    <w:p w:rsidR="00E31FBD" w:rsidRPr="00E31FBD" w:rsidRDefault="00E31FBD" w:rsidP="00E31FBD">
      <w:pPr>
        <w:spacing w:line="360" w:lineRule="auto"/>
      </w:pPr>
      <w:r w:rsidRPr="00E31FBD">
        <w:t>The dealer should be familiar with all the necessary procedures to get the franchisee the right pricing. </w:t>
      </w:r>
    </w:p>
    <w:p w:rsidR="00E31FBD" w:rsidRDefault="00E31FBD"/>
    <w:sectPr w:rsidR="00E3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BD"/>
    <w:rsid w:val="00097872"/>
    <w:rsid w:val="002D44C5"/>
    <w:rsid w:val="00536D88"/>
    <w:rsid w:val="00E31FBD"/>
    <w:rsid w:val="00FE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CE89-F63F-49A9-AF4D-55A5EA2A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F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FBD"/>
    <w:rPr>
      <w:color w:val="0000FF"/>
      <w:u w:val="single"/>
    </w:rPr>
  </w:style>
  <w:style w:type="paragraph" w:styleId="ListParagraph">
    <w:name w:val="List Paragraph"/>
    <w:basedOn w:val="Normal"/>
    <w:uiPriority w:val="34"/>
    <w:qFormat/>
    <w:rsid w:val="00E31FBD"/>
    <w:pPr>
      <w:ind w:left="720"/>
    </w:pPr>
  </w:style>
  <w:style w:type="character" w:styleId="FollowedHyperlink">
    <w:name w:val="FollowedHyperlink"/>
    <w:basedOn w:val="DefaultParagraphFont"/>
    <w:uiPriority w:val="99"/>
    <w:semiHidden/>
    <w:unhideWhenUsed/>
    <w:rsid w:val="00E31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ncvprograms.nnanet.com_NFC_&amp;d=DwMFAw&amp;c=RqOSY-j6o2m72bl3g1aM9A&amp;r=5AgNzHz3ydD2eijJnrbGgPdm14b5TZqVOturdXgPj2s&amp;m=5e-DxCpJWg4TCGGedZVh8bwErhln242hD7c9FirmrKU&amp;s=igzQHzmrQa7gZh3jEbz7wACrXSA5vnooHC144ZT0j3c&amp;e=" TargetMode="External"/><Relationship Id="rId4" Type="http://schemas.openxmlformats.org/officeDocument/2006/relationships/hyperlink" Target="https://urldefense.proofpoint.com/v2/url?u=https-3A__www.nissanusa.com_dealer-2Dlocator.html-3FdealerFilters-3Dbusiness-2Dcertified&amp;d=DwMFAw&amp;c=RqOSY-j6o2m72bl3g1aM9A&amp;r=5AgNzHz3ydD2eijJnrbGgPdm14b5TZqVOturdXgPj2s&amp;m=5e-DxCpJWg4TCGGedZVh8bwErhln242hD7c9FirmrKU&amp;s=TaxoSzMH_4AECn1TM8kzNTAunlyG9g02S_VEkaDi4M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Zaccone, Jennifer</dc:creator>
  <cp:keywords/>
  <dc:description/>
  <cp:lastModifiedBy>Hyman, Crystal</cp:lastModifiedBy>
  <cp:revision>2</cp:revision>
  <dcterms:created xsi:type="dcterms:W3CDTF">2019-10-23T15:16:00Z</dcterms:created>
  <dcterms:modified xsi:type="dcterms:W3CDTF">2019-10-23T15:16:00Z</dcterms:modified>
</cp:coreProperties>
</file>